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52" w:rsidRDefault="006E2052" w:rsidP="006E2052">
      <w:pPr>
        <w:pStyle w:val="a3"/>
        <w:tabs>
          <w:tab w:val="left" w:pos="145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2857500</wp:posOffset>
            </wp:positionH>
            <wp:positionV relativeFrom="paragraph">
              <wp:posOffset>0</wp:posOffset>
            </wp:positionV>
            <wp:extent cx="427990" cy="54991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052" w:rsidRDefault="006E2052" w:rsidP="006E2052">
      <w:pPr>
        <w:pStyle w:val="a3"/>
        <w:tabs>
          <w:tab w:val="left" w:pos="14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E2052" w:rsidRDefault="006E2052" w:rsidP="006E2052">
      <w:pPr>
        <w:pStyle w:val="a3"/>
        <w:tabs>
          <w:tab w:val="left" w:pos="14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2052" w:rsidRDefault="006E2052" w:rsidP="006E2052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ГРЕБІНКІВСЬКА МІСЬКА РАДА</w:t>
      </w:r>
    </w:p>
    <w:p w:rsidR="006E2052" w:rsidRPr="00C76894" w:rsidRDefault="006E2052" w:rsidP="006E2052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6E2052" w:rsidRPr="00C76894" w:rsidRDefault="006E2052" w:rsidP="006E2052">
      <w:pPr>
        <w:pStyle w:val="a3"/>
        <w:spacing w:before="0"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94">
        <w:rPr>
          <w:rFonts w:ascii="Times New Roman" w:hAnsi="Times New Roman" w:cs="Times New Roman"/>
          <w:b/>
          <w:sz w:val="28"/>
          <w:szCs w:val="28"/>
        </w:rPr>
        <w:t>ВІДДІЛ ОСВІТИ</w:t>
      </w:r>
    </w:p>
    <w:p w:rsidR="006E2052" w:rsidRDefault="006E2052" w:rsidP="006E2052">
      <w:pPr>
        <w:pStyle w:val="a3"/>
        <w:spacing w:before="0" w:line="100" w:lineRule="atLeast"/>
        <w:ind w:firstLine="0"/>
        <w:jc w:val="center"/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ВИКОНАВЧ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КОМІТЕТ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6E2052" w:rsidRDefault="006E2052" w:rsidP="006E2052">
      <w:pPr>
        <w:pStyle w:val="4"/>
        <w:tabs>
          <w:tab w:val="left" w:pos="708"/>
        </w:tabs>
        <w:spacing w:before="360"/>
        <w:jc w:val="center"/>
      </w:pPr>
      <w:r>
        <w:rPr>
          <w:spacing w:val="40"/>
        </w:rPr>
        <w:t>НАКАЗ</w:t>
      </w:r>
    </w:p>
    <w:p w:rsidR="006E2052" w:rsidRPr="004F3D97" w:rsidRDefault="009D5DA2" w:rsidP="006E2052">
      <w:pPr>
        <w:spacing w:before="240" w:after="240"/>
        <w:rPr>
          <w:bCs/>
          <w:spacing w:val="6"/>
          <w:szCs w:val="28"/>
        </w:rPr>
      </w:pPr>
      <w:r>
        <w:rPr>
          <w:bCs/>
          <w:szCs w:val="28"/>
        </w:rPr>
        <w:t xml:space="preserve">06 </w:t>
      </w:r>
      <w:r w:rsidR="006E2052">
        <w:rPr>
          <w:bCs/>
          <w:szCs w:val="28"/>
        </w:rPr>
        <w:t>квітня</w:t>
      </w:r>
      <w:r w:rsidR="006E2052" w:rsidRPr="004F3D97">
        <w:rPr>
          <w:bCs/>
          <w:szCs w:val="28"/>
        </w:rPr>
        <w:t xml:space="preserve"> 2020 року</w:t>
      </w:r>
      <w:r w:rsidR="006E2052" w:rsidRPr="004F3D97">
        <w:rPr>
          <w:bCs/>
          <w:szCs w:val="28"/>
        </w:rPr>
        <w:tab/>
      </w:r>
      <w:r w:rsidR="006E2052" w:rsidRPr="004F3D97">
        <w:rPr>
          <w:bCs/>
          <w:szCs w:val="28"/>
        </w:rPr>
        <w:tab/>
      </w:r>
      <w:r w:rsidR="006E2052" w:rsidRPr="004F3D97">
        <w:rPr>
          <w:bCs/>
          <w:szCs w:val="28"/>
        </w:rPr>
        <w:tab/>
      </w:r>
      <w:proofErr w:type="spellStart"/>
      <w:r>
        <w:rPr>
          <w:bCs/>
          <w:spacing w:val="6"/>
          <w:szCs w:val="28"/>
        </w:rPr>
        <w:t>м.Гребінка</w:t>
      </w:r>
      <w:proofErr w:type="spellEnd"/>
      <w:r>
        <w:rPr>
          <w:bCs/>
          <w:spacing w:val="6"/>
          <w:szCs w:val="28"/>
        </w:rPr>
        <w:tab/>
      </w:r>
      <w:r>
        <w:rPr>
          <w:bCs/>
          <w:spacing w:val="6"/>
          <w:szCs w:val="28"/>
        </w:rPr>
        <w:tab/>
      </w:r>
      <w:r>
        <w:rPr>
          <w:bCs/>
          <w:spacing w:val="6"/>
          <w:szCs w:val="28"/>
        </w:rPr>
        <w:tab/>
      </w:r>
      <w:r>
        <w:rPr>
          <w:bCs/>
          <w:spacing w:val="6"/>
          <w:szCs w:val="28"/>
        </w:rPr>
        <w:tab/>
      </w:r>
      <w:r>
        <w:rPr>
          <w:bCs/>
          <w:spacing w:val="6"/>
          <w:szCs w:val="28"/>
        </w:rPr>
        <w:tab/>
      </w:r>
      <w:r w:rsidR="006E2052">
        <w:rPr>
          <w:bCs/>
          <w:spacing w:val="6"/>
          <w:szCs w:val="28"/>
        </w:rPr>
        <w:t xml:space="preserve">№ </w:t>
      </w:r>
      <w:r>
        <w:rPr>
          <w:bCs/>
          <w:spacing w:val="6"/>
          <w:szCs w:val="28"/>
        </w:rPr>
        <w:t>41</w:t>
      </w:r>
    </w:p>
    <w:p w:rsidR="006E2052" w:rsidRPr="002638FE" w:rsidRDefault="006E2052" w:rsidP="006E2052"/>
    <w:tbl>
      <w:tblPr>
        <w:tblW w:w="4678" w:type="dxa"/>
        <w:tblInd w:w="57" w:type="dxa"/>
        <w:tblLayout w:type="fixed"/>
        <w:tblLook w:val="0000"/>
      </w:tblPr>
      <w:tblGrid>
        <w:gridCol w:w="4678"/>
      </w:tblGrid>
      <w:tr w:rsidR="006E2052" w:rsidRPr="005F1FD9" w:rsidTr="00CE4802">
        <w:trPr>
          <w:trHeight w:val="335"/>
        </w:trPr>
        <w:tc>
          <w:tcPr>
            <w:tcW w:w="4678" w:type="dxa"/>
            <w:tcMar>
              <w:left w:w="57" w:type="dxa"/>
              <w:right w:w="57" w:type="dxa"/>
            </w:tcMar>
          </w:tcPr>
          <w:p w:rsidR="006E2052" w:rsidRPr="00375515" w:rsidRDefault="006E2052" w:rsidP="00CE4802">
            <w:pPr>
              <w:ind w:right="-57"/>
              <w:jc w:val="both"/>
              <w:rPr>
                <w:szCs w:val="28"/>
              </w:rPr>
            </w:pPr>
            <w:r>
              <w:rPr>
                <w:szCs w:val="28"/>
              </w:rPr>
              <w:t>Про визначення дати початку приймання заяв про зарахування дітей до закладів освіти у 2021-2022 навчальному році</w:t>
            </w:r>
            <w:r w:rsidRPr="00375515">
              <w:rPr>
                <w:szCs w:val="28"/>
              </w:rPr>
              <w:t xml:space="preserve"> </w:t>
            </w:r>
          </w:p>
        </w:tc>
      </w:tr>
    </w:tbl>
    <w:p w:rsidR="006E2052" w:rsidRPr="00BF25FD" w:rsidRDefault="006E2052" w:rsidP="006E2052">
      <w:pPr>
        <w:widowControl/>
        <w:suppressAutoHyphens w:val="0"/>
        <w:spacing w:before="119" w:line="240" w:lineRule="auto"/>
        <w:jc w:val="right"/>
        <w:rPr>
          <w:rFonts w:cs="Times New Roman"/>
          <w:color w:val="auto"/>
          <w:kern w:val="0"/>
          <w:sz w:val="24"/>
          <w:lang w:eastAsia="uk-UA"/>
        </w:rPr>
      </w:pPr>
    </w:p>
    <w:p w:rsidR="00053C40" w:rsidRPr="004420B5" w:rsidRDefault="006E2052" w:rsidP="00FF7BB2">
      <w:pPr>
        <w:widowControl/>
        <w:suppressAutoHyphens w:val="0"/>
        <w:spacing w:before="100" w:beforeAutospacing="1" w:line="240" w:lineRule="auto"/>
        <w:ind w:firstLine="709"/>
        <w:jc w:val="both"/>
        <w:rPr>
          <w:rFonts w:cs="Times New Roman"/>
          <w:color w:val="auto"/>
          <w:kern w:val="0"/>
          <w:szCs w:val="28"/>
          <w:lang w:eastAsia="uk-UA"/>
        </w:rPr>
      </w:pPr>
      <w:bookmarkStart w:id="0" w:name="_GoBack"/>
      <w:bookmarkEnd w:id="0"/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На виконання законів України «Про освіту», «Про загальну середню освіту»,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постанови Кабінету Міністрів України від 11 березня 2020 року № 211 «Про запобігання поширенню на території України гострої респіраторної хвороби </w:t>
      </w:r>
      <w:r w:rsidRPr="004420B5">
        <w:rPr>
          <w:rFonts w:cs="Times New Roman"/>
          <w:color w:val="auto"/>
          <w:kern w:val="0"/>
          <w:szCs w:val="28"/>
          <w:lang w:val="en-US" w:eastAsia="uk-UA"/>
        </w:rPr>
        <w:t>COVID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-19, спричиненої корона вірусом </w:t>
      </w:r>
      <w:r w:rsidRPr="004420B5">
        <w:rPr>
          <w:rFonts w:cs="Times New Roman"/>
          <w:color w:val="auto"/>
          <w:kern w:val="0"/>
          <w:szCs w:val="28"/>
          <w:lang w:val="en-US" w:eastAsia="uk-UA"/>
        </w:rPr>
        <w:t>SARS</w:t>
      </w:r>
      <w:r w:rsidRPr="004420B5">
        <w:rPr>
          <w:rFonts w:cs="Times New Roman"/>
          <w:color w:val="auto"/>
          <w:kern w:val="0"/>
          <w:szCs w:val="28"/>
          <w:lang w:eastAsia="uk-UA"/>
        </w:rPr>
        <w:t>-</w:t>
      </w:r>
      <w:proofErr w:type="spellStart"/>
      <w:r w:rsidRPr="004420B5">
        <w:rPr>
          <w:rFonts w:cs="Times New Roman"/>
          <w:color w:val="auto"/>
          <w:kern w:val="0"/>
          <w:szCs w:val="28"/>
          <w:lang w:val="en-US" w:eastAsia="uk-UA"/>
        </w:rPr>
        <w:t>CoV</w:t>
      </w:r>
      <w:proofErr w:type="spellEnd"/>
      <w:r w:rsidRPr="004420B5">
        <w:rPr>
          <w:rFonts w:cs="Times New Roman"/>
          <w:color w:val="auto"/>
          <w:kern w:val="0"/>
          <w:szCs w:val="28"/>
          <w:lang w:eastAsia="uk-UA"/>
        </w:rPr>
        <w:t>-2» (із змінами), з метою запровадження Концепції реалізації державної політики у сфері реформування загальної середньої освіти «Нова українська школа», забезпечення доступності здобуття загальної середньої освіти та організованого прийому дітей до 1-х класів</w:t>
      </w:r>
    </w:p>
    <w:p w:rsidR="006E2052" w:rsidRPr="004420B5" w:rsidRDefault="006E2052" w:rsidP="006E2052">
      <w:pPr>
        <w:widowControl/>
        <w:suppressAutoHyphens w:val="0"/>
        <w:spacing w:before="100" w:beforeAutospacing="1" w:line="240" w:lineRule="auto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b/>
          <w:bCs/>
          <w:color w:val="auto"/>
          <w:kern w:val="0"/>
          <w:szCs w:val="28"/>
          <w:lang w:eastAsia="uk-UA"/>
        </w:rPr>
        <w:t>НАКАЗУЮ: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1. Визначити датою початку приймання електронних заяв</w:t>
      </w:r>
      <w:r w:rsidR="00FF7BB2">
        <w:rPr>
          <w:rFonts w:cs="Times New Roman"/>
          <w:color w:val="auto"/>
          <w:kern w:val="0"/>
          <w:szCs w:val="28"/>
          <w:lang w:eastAsia="uk-UA"/>
        </w:rPr>
        <w:t xml:space="preserve"> через електронний </w:t>
      </w:r>
      <w:r w:rsidR="00FF7BB2" w:rsidRPr="00FF7BB2">
        <w:rPr>
          <w:rFonts w:cs="Times New Roman"/>
          <w:color w:val="auto"/>
          <w:kern w:val="0"/>
          <w:szCs w:val="28"/>
          <w:lang w:eastAsia="uk-UA"/>
        </w:rPr>
        <w:t>сервіс</w:t>
      </w:r>
      <w:r w:rsidRPr="00FF7BB2">
        <w:rPr>
          <w:rFonts w:cs="Times New Roman"/>
          <w:color w:val="auto"/>
          <w:kern w:val="0"/>
          <w:szCs w:val="28"/>
          <w:lang w:eastAsia="uk-UA"/>
        </w:rPr>
        <w:t xml:space="preserve"> </w:t>
      </w:r>
      <w:hyperlink r:id="rId5" w:history="1">
        <w:r w:rsidR="00D82B17">
          <w:rPr>
            <w:rStyle w:val="a5"/>
            <w:b/>
            <w:bCs/>
            <w:color w:val="000080"/>
            <w:shd w:val="clear" w:color="auto" w:fill="FFFFFF"/>
          </w:rPr>
          <w:t>«Електронної реєстрації в заклади загальної середньої освіти»</w:t>
        </w:r>
      </w:hyperlink>
      <w:r w:rsidR="00D82B17">
        <w:rPr>
          <w:rStyle w:val="a6"/>
          <w:shd w:val="clear" w:color="auto" w:fill="FFFFFF"/>
        </w:rPr>
        <w:t xml:space="preserve"> 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про зарахування дітей до закладів загальної середньої освіти Гребінківської міської </w:t>
      </w:r>
      <w:r w:rsidR="00FF7BB2">
        <w:rPr>
          <w:rFonts w:cs="Times New Roman"/>
          <w:color w:val="auto"/>
          <w:kern w:val="0"/>
          <w:szCs w:val="28"/>
          <w:lang w:eastAsia="uk-UA"/>
        </w:rPr>
        <w:t>ради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 </w:t>
      </w:r>
      <w:r w:rsidR="00FF7BB2">
        <w:rPr>
          <w:rFonts w:cs="Times New Roman"/>
          <w:color w:val="auto"/>
          <w:kern w:val="0"/>
          <w:szCs w:val="28"/>
          <w:lang w:eastAsia="uk-UA"/>
        </w:rPr>
        <w:t>у 2021-2022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 навчальному році </w:t>
      </w:r>
      <w:r w:rsidR="00FF7BB2">
        <w:rPr>
          <w:rFonts w:cs="Times New Roman"/>
          <w:b/>
          <w:bCs/>
          <w:color w:val="auto"/>
          <w:kern w:val="0"/>
          <w:szCs w:val="28"/>
          <w:lang w:eastAsia="uk-UA"/>
        </w:rPr>
        <w:t>19 квітня 2021</w:t>
      </w:r>
      <w:r w:rsidRPr="004420B5">
        <w:rPr>
          <w:rFonts w:cs="Times New Roman"/>
          <w:b/>
          <w:bCs/>
          <w:color w:val="auto"/>
          <w:kern w:val="0"/>
          <w:szCs w:val="28"/>
          <w:lang w:eastAsia="uk-UA"/>
        </w:rPr>
        <w:t xml:space="preserve"> року.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2. Керівникам закладів загальної середньої освіти</w:t>
      </w:r>
      <w:r w:rsidR="00FF7BB2">
        <w:rPr>
          <w:rFonts w:cs="Times New Roman"/>
          <w:color w:val="auto"/>
          <w:kern w:val="0"/>
          <w:szCs w:val="28"/>
          <w:lang w:eastAsia="uk-UA"/>
        </w:rPr>
        <w:t xml:space="preserve"> Гребінківської міської ради</w:t>
      </w:r>
      <w:r w:rsidRPr="004420B5">
        <w:rPr>
          <w:rFonts w:cs="Times New Roman"/>
          <w:color w:val="auto"/>
          <w:kern w:val="0"/>
          <w:szCs w:val="28"/>
          <w:lang w:eastAsia="uk-UA"/>
        </w:rPr>
        <w:t>: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2.1. Забезпечити неухильне виконання вимог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lastRenderedPageBreak/>
        <w:t>2.2. Розпочати прийом електронних заяв</w:t>
      </w:r>
      <w:r w:rsidR="00FF7BB2">
        <w:rPr>
          <w:rFonts w:cs="Times New Roman"/>
          <w:color w:val="auto"/>
          <w:kern w:val="0"/>
          <w:szCs w:val="28"/>
          <w:lang w:eastAsia="uk-UA"/>
        </w:rPr>
        <w:t xml:space="preserve"> до 1 класу 2021-2022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 навчального року та скановані документи (їх копії) електронною поштою без електронного цифрового підпису.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2.3. Вхідні документи, надіслані електронною поштою, реєструвати окремо від інших документів із зазначенням електронної адреси відправника та адресата.</w:t>
      </w:r>
    </w:p>
    <w:p w:rsidR="006E2052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2.3. Оприлюднити на сайтах шкіл покрокову інструкцію для батьків в</w:t>
      </w:r>
      <w:r w:rsidR="00FF7BB2">
        <w:rPr>
          <w:rFonts w:cs="Times New Roman"/>
          <w:color w:val="auto"/>
          <w:kern w:val="0"/>
          <w:szCs w:val="28"/>
          <w:lang w:eastAsia="uk-UA"/>
        </w:rPr>
        <w:t xml:space="preserve"> системі електронної реєстрації (додаток</w:t>
      </w:r>
      <w:r w:rsidR="00B41FDA">
        <w:rPr>
          <w:rFonts w:cs="Times New Roman"/>
          <w:color w:val="auto"/>
          <w:kern w:val="0"/>
          <w:szCs w:val="28"/>
          <w:lang w:eastAsia="uk-UA"/>
        </w:rPr>
        <w:t xml:space="preserve"> 1</w:t>
      </w:r>
      <w:r w:rsidR="00FF7BB2">
        <w:rPr>
          <w:rFonts w:cs="Times New Roman"/>
          <w:color w:val="auto"/>
          <w:kern w:val="0"/>
          <w:szCs w:val="28"/>
          <w:lang w:eastAsia="uk-UA"/>
        </w:rPr>
        <w:t>).</w:t>
      </w:r>
    </w:p>
    <w:p w:rsidR="00B41FDA" w:rsidRPr="004420B5" w:rsidRDefault="00B41FDA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>
        <w:rPr>
          <w:rFonts w:cs="Times New Roman"/>
          <w:color w:val="auto"/>
          <w:kern w:val="0"/>
          <w:szCs w:val="28"/>
          <w:lang w:eastAsia="uk-UA"/>
        </w:rPr>
        <w:t xml:space="preserve">2.4. 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Оприлюднити на сайтах шкіл </w:t>
      </w:r>
      <w:r>
        <w:rPr>
          <w:rFonts w:cs="Times New Roman"/>
          <w:color w:val="auto"/>
          <w:kern w:val="0"/>
          <w:szCs w:val="28"/>
          <w:lang w:eastAsia="uk-UA"/>
        </w:rPr>
        <w:t>перелік документів для підтвердження інформації про місце проживання (додаток 2).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3. Покласти персональну відповідальність за організацію прийому та зарахування дітей до 1-х класів на керівників закл</w:t>
      </w:r>
      <w:r w:rsidR="00FF7BB2">
        <w:rPr>
          <w:rFonts w:cs="Times New Roman"/>
          <w:color w:val="auto"/>
          <w:kern w:val="0"/>
          <w:szCs w:val="28"/>
          <w:lang w:eastAsia="uk-UA"/>
        </w:rPr>
        <w:t>адів загальної середньої освіти Гребінківської міської ради.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4. Головному спеціалісту відділу освіти виконавчого комітету Гребінківської міської ради Кудрик </w:t>
      </w:r>
      <w:r w:rsidR="00FF7BB2">
        <w:rPr>
          <w:rFonts w:cs="Times New Roman"/>
          <w:color w:val="auto"/>
          <w:kern w:val="0"/>
          <w:szCs w:val="28"/>
          <w:lang w:eastAsia="uk-UA"/>
        </w:rPr>
        <w:t>О.П. упродовж травня-червня 2021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 року провести моніторинг стану організації прийому та зарахування дітей до 1-х класів в закл</w:t>
      </w:r>
      <w:r w:rsidR="00FF7BB2">
        <w:rPr>
          <w:rFonts w:cs="Times New Roman"/>
          <w:color w:val="auto"/>
          <w:kern w:val="0"/>
          <w:szCs w:val="28"/>
          <w:lang w:eastAsia="uk-UA"/>
        </w:rPr>
        <w:t>адах загальної середньої освіти Гребінківської міської ради.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5. Контроль за виконанням даного наказу залишаю за собою.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</w:p>
    <w:p w:rsidR="006E2052" w:rsidRPr="004420B5" w:rsidRDefault="006E2052" w:rsidP="006E2052">
      <w:pPr>
        <w:widowControl/>
        <w:suppressAutoHyphens w:val="0"/>
        <w:spacing w:before="100" w:beforeAutospacing="1" w:line="240" w:lineRule="auto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На</w:t>
      </w:r>
      <w:r w:rsidR="00FF7BB2">
        <w:rPr>
          <w:rFonts w:cs="Times New Roman"/>
          <w:color w:val="auto"/>
          <w:kern w:val="0"/>
          <w:szCs w:val="28"/>
          <w:lang w:eastAsia="uk-UA"/>
        </w:rPr>
        <w:t>чальник відділу освіти</w:t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  <w:t>Л</w:t>
      </w:r>
      <w:r w:rsidRPr="004420B5">
        <w:rPr>
          <w:rFonts w:cs="Times New Roman"/>
          <w:color w:val="auto"/>
          <w:kern w:val="0"/>
          <w:szCs w:val="28"/>
          <w:lang w:eastAsia="uk-UA"/>
        </w:rPr>
        <w:t>.</w:t>
      </w:r>
      <w:r w:rsidR="00FF7BB2">
        <w:rPr>
          <w:rFonts w:cs="Times New Roman"/>
          <w:color w:val="auto"/>
          <w:kern w:val="0"/>
          <w:szCs w:val="28"/>
          <w:lang w:eastAsia="uk-UA"/>
        </w:rPr>
        <w:t xml:space="preserve"> </w:t>
      </w:r>
      <w:r w:rsidRPr="004420B5">
        <w:rPr>
          <w:rFonts w:cs="Times New Roman"/>
          <w:color w:val="auto"/>
          <w:kern w:val="0"/>
          <w:szCs w:val="28"/>
          <w:lang w:eastAsia="uk-UA"/>
        </w:rPr>
        <w:t>Радченко</w:t>
      </w:r>
    </w:p>
    <w:p w:rsidR="006E2052" w:rsidRPr="004420B5" w:rsidRDefault="006E2052" w:rsidP="006E2052">
      <w:pPr>
        <w:widowControl/>
        <w:suppressAutoHyphens w:val="0"/>
        <w:spacing w:before="100" w:beforeAutospacing="1" w:line="240" w:lineRule="auto"/>
        <w:rPr>
          <w:rFonts w:cs="Times New Roman"/>
          <w:color w:val="auto"/>
          <w:kern w:val="0"/>
          <w:szCs w:val="28"/>
          <w:lang w:eastAsia="uk-UA"/>
        </w:rPr>
      </w:pPr>
    </w:p>
    <w:p w:rsidR="006E2052" w:rsidRPr="004420B5" w:rsidRDefault="006E2052" w:rsidP="006E2052">
      <w:pPr>
        <w:widowControl/>
        <w:suppressAutoHyphens w:val="0"/>
        <w:spacing w:before="100" w:beforeAutospacing="1" w:line="240" w:lineRule="auto"/>
        <w:rPr>
          <w:rFonts w:cs="Times New Roman"/>
          <w:color w:val="auto"/>
          <w:kern w:val="0"/>
          <w:szCs w:val="28"/>
          <w:lang w:eastAsia="uk-UA"/>
        </w:rPr>
      </w:pPr>
    </w:p>
    <w:p w:rsidR="006E2052" w:rsidRPr="004420B5" w:rsidRDefault="006E2052" w:rsidP="006E2052">
      <w:pPr>
        <w:rPr>
          <w:szCs w:val="28"/>
        </w:rPr>
      </w:pPr>
    </w:p>
    <w:p w:rsidR="0035659B" w:rsidRDefault="00361034"/>
    <w:sectPr w:rsidR="0035659B" w:rsidSect="006E205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052"/>
    <w:rsid w:val="00053C40"/>
    <w:rsid w:val="00133358"/>
    <w:rsid w:val="00145999"/>
    <w:rsid w:val="002A72F4"/>
    <w:rsid w:val="00361034"/>
    <w:rsid w:val="00370849"/>
    <w:rsid w:val="00374839"/>
    <w:rsid w:val="003A35C5"/>
    <w:rsid w:val="00406A7A"/>
    <w:rsid w:val="004405EC"/>
    <w:rsid w:val="005324EA"/>
    <w:rsid w:val="00534524"/>
    <w:rsid w:val="005611A7"/>
    <w:rsid w:val="00573AC9"/>
    <w:rsid w:val="006363ED"/>
    <w:rsid w:val="006A43AE"/>
    <w:rsid w:val="006C3D2B"/>
    <w:rsid w:val="006C72C8"/>
    <w:rsid w:val="006E2052"/>
    <w:rsid w:val="00763555"/>
    <w:rsid w:val="007A525C"/>
    <w:rsid w:val="00825A94"/>
    <w:rsid w:val="009575AF"/>
    <w:rsid w:val="00961C11"/>
    <w:rsid w:val="009965AF"/>
    <w:rsid w:val="009A1D96"/>
    <w:rsid w:val="009D5DA2"/>
    <w:rsid w:val="00A31C4C"/>
    <w:rsid w:val="00A95B10"/>
    <w:rsid w:val="00B37734"/>
    <w:rsid w:val="00B41FDA"/>
    <w:rsid w:val="00B80287"/>
    <w:rsid w:val="00C219B7"/>
    <w:rsid w:val="00C30F7F"/>
    <w:rsid w:val="00C46BFD"/>
    <w:rsid w:val="00C65565"/>
    <w:rsid w:val="00CE2B8B"/>
    <w:rsid w:val="00D13AAD"/>
    <w:rsid w:val="00D40C02"/>
    <w:rsid w:val="00D6517E"/>
    <w:rsid w:val="00D70659"/>
    <w:rsid w:val="00D82B17"/>
    <w:rsid w:val="00DC3B0A"/>
    <w:rsid w:val="00EC6B1B"/>
    <w:rsid w:val="00ED4F3C"/>
    <w:rsid w:val="00EF226A"/>
    <w:rsid w:val="00F102C6"/>
    <w:rsid w:val="00FB1B39"/>
    <w:rsid w:val="00FD0A62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52"/>
    <w:pPr>
      <w:widowControl w:val="0"/>
      <w:suppressAutoHyphens/>
      <w:spacing w:after="0" w:line="100" w:lineRule="atLeast"/>
    </w:pPr>
    <w:rPr>
      <w:rFonts w:ascii="Times New Roman" w:hAnsi="Times New Roman" w:cs="Courier New"/>
      <w:color w:val="000000"/>
      <w:kern w:val="1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6E2052"/>
    <w:pPr>
      <w:keepNext/>
      <w:widowControl/>
      <w:suppressAutoHyphens w:val="0"/>
      <w:spacing w:before="100" w:beforeAutospacing="1" w:after="62" w:line="240" w:lineRule="auto"/>
      <w:outlineLvl w:val="3"/>
    </w:pPr>
    <w:rPr>
      <w:rFonts w:cs="Times New Roman"/>
      <w:b/>
      <w:bCs/>
      <w:color w:val="auto"/>
      <w:kern w:val="0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2052"/>
    <w:rPr>
      <w:rFonts w:ascii="Times New Roman" w:hAnsi="Times New Roman" w:cs="Times New Roman"/>
      <w:b/>
      <w:bCs/>
      <w:sz w:val="28"/>
      <w:szCs w:val="28"/>
      <w:lang w:eastAsia="uk-UA"/>
    </w:rPr>
  </w:style>
  <w:style w:type="paragraph" w:customStyle="1" w:styleId="a3">
    <w:name w:val="Нормальний текст"/>
    <w:basedOn w:val="a"/>
    <w:rsid w:val="006E2052"/>
    <w:pPr>
      <w:spacing w:before="120" w:line="240" w:lineRule="auto"/>
      <w:ind w:firstLine="567"/>
    </w:pPr>
    <w:rPr>
      <w:rFonts w:ascii="Antiqua" w:eastAsia="SimSun" w:hAnsi="Antiqua" w:cs="Antiqua"/>
      <w:color w:val="auto"/>
      <w:sz w:val="26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53C40"/>
    <w:pPr>
      <w:widowControl/>
      <w:suppressAutoHyphens w:val="0"/>
      <w:spacing w:before="100" w:beforeAutospacing="1" w:after="100" w:afterAutospacing="1" w:line="240" w:lineRule="auto"/>
    </w:pPr>
    <w:rPr>
      <w:rFonts w:cs="Times New Roman"/>
      <w:color w:val="auto"/>
      <w:kern w:val="0"/>
      <w:sz w:val="24"/>
      <w:lang w:eastAsia="uk-UA"/>
    </w:rPr>
  </w:style>
  <w:style w:type="character" w:styleId="a5">
    <w:name w:val="Hyperlink"/>
    <w:basedOn w:val="a0"/>
    <w:uiPriority w:val="99"/>
    <w:semiHidden/>
    <w:unhideWhenUsed/>
    <w:rsid w:val="00053C40"/>
    <w:rPr>
      <w:color w:val="0000FF"/>
      <w:u w:val="single"/>
    </w:rPr>
  </w:style>
  <w:style w:type="character" w:styleId="a6">
    <w:name w:val="Strong"/>
    <w:basedOn w:val="a0"/>
    <w:uiPriority w:val="22"/>
    <w:qFormat/>
    <w:rsid w:val="00D82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.isuo.org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Дмитрий</cp:lastModifiedBy>
  <cp:revision>2</cp:revision>
  <dcterms:created xsi:type="dcterms:W3CDTF">2021-04-12T18:20:00Z</dcterms:created>
  <dcterms:modified xsi:type="dcterms:W3CDTF">2021-04-12T18:20:00Z</dcterms:modified>
</cp:coreProperties>
</file>