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70" w:rsidRPr="004D4370" w:rsidRDefault="004D4370" w:rsidP="004D437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D4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ПРАВИЛА ПРИЙОМУ ДО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ШКОЛИ</w:t>
      </w:r>
    </w:p>
    <w:p w:rsidR="00E14CDA" w:rsidRDefault="00E14CDA" w:rsidP="004D437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4D4370" w:rsidRPr="004D4370" w:rsidRDefault="004D4370" w:rsidP="00E14CD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D4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Зарахування учнів до 1 класу</w:t>
      </w:r>
    </w:p>
    <w:p w:rsidR="0052302B" w:rsidRDefault="004D4370" w:rsidP="0052302B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</w:t>
      </w:r>
      <w:r w:rsidRPr="004D43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5" w:tgtFrame="_blank" w:tooltip="Закон України " w:history="1">
        <w:r w:rsidRPr="004D437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Закону </w:t>
        </w:r>
        <w:proofErr w:type="spellStart"/>
        <w:r w:rsidRPr="004D437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України</w:t>
        </w:r>
        <w:proofErr w:type="spellEnd"/>
        <w:r w:rsidRPr="004D437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"Про </w:t>
        </w:r>
        <w:proofErr w:type="spellStart"/>
        <w:r w:rsidRPr="004D437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загальну</w:t>
        </w:r>
        <w:proofErr w:type="spellEnd"/>
        <w:r w:rsidRPr="004D437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4D437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середню</w:t>
        </w:r>
        <w:proofErr w:type="spellEnd"/>
        <w:r w:rsidRPr="004D437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4D437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освіту</w:t>
        </w:r>
        <w:proofErr w:type="spellEnd"/>
        <w:r w:rsidRPr="004D437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"</w:t>
        </w:r>
      </w:hyperlink>
      <w:r w:rsidRPr="004D43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2302B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proofErr w:type="spellStart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>арахування</w:t>
      </w:r>
      <w:proofErr w:type="spellEnd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</w:t>
      </w:r>
      <w:proofErr w:type="spellStart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>здійснюється</w:t>
      </w:r>
      <w:proofErr w:type="spellEnd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, як правило, до початку </w:t>
      </w:r>
      <w:proofErr w:type="spellStart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навчального</w:t>
      </w:r>
      <w:proofErr w:type="spellEnd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за наказом </w:t>
      </w:r>
      <w:proofErr w:type="spellStart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>керівника</w:t>
      </w:r>
      <w:proofErr w:type="spellEnd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>Зарахування</w:t>
      </w:r>
      <w:proofErr w:type="spellEnd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>здійснюється</w:t>
      </w:r>
      <w:proofErr w:type="spellEnd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</w:t>
      </w:r>
      <w:proofErr w:type="spellStart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>проведення</w:t>
      </w:r>
      <w:proofErr w:type="spellEnd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конкурсу</w:t>
      </w:r>
      <w:proofErr w:type="gramStart"/>
      <w:r w:rsidR="0052302B"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02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gramEnd"/>
    </w:p>
    <w:p w:rsidR="004D4370" w:rsidRPr="004D4370" w:rsidRDefault="004D4370" w:rsidP="0052302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</w:t>
      </w:r>
      <w:proofErr w:type="spellStart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</w:t>
      </w:r>
      <w:proofErr w:type="spellStart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замінюють</w:t>
      </w:r>
      <w:proofErr w:type="spellEnd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</w:t>
      </w:r>
      <w:proofErr w:type="spellEnd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4370" w:rsidRPr="004D4370" w:rsidRDefault="0052302B" w:rsidP="0052302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proofErr w:type="spellStart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</w:t>
      </w:r>
      <w:proofErr w:type="spellEnd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ім’я</w:t>
      </w:r>
      <w:proofErr w:type="spellEnd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proofErr w:type="spellStart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4370" w:rsidRPr="004D4370" w:rsidRDefault="0052302B" w:rsidP="0052302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proofErr w:type="spellStart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копія</w:t>
      </w:r>
      <w:proofErr w:type="spellEnd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свідоцтва</w:t>
      </w:r>
      <w:proofErr w:type="spellEnd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4370" w:rsidRDefault="0052302B" w:rsidP="0052302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proofErr w:type="spellStart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медична</w:t>
      </w:r>
      <w:proofErr w:type="spellEnd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картка</w:t>
      </w:r>
      <w:proofErr w:type="spellEnd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встановленого</w:t>
      </w:r>
      <w:proofErr w:type="spellEnd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зразка</w:t>
      </w:r>
      <w:proofErr w:type="spellEnd"/>
      <w:r w:rsidR="004D4370" w:rsidRPr="004D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302B" w:rsidRPr="004D4370" w:rsidRDefault="0052302B" w:rsidP="00E14CDA">
      <w:pP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З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аяву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зарахування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можуть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подати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тільки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батьки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особи,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замінюють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Ніякі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інші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члени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родини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близькі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та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далекі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родичі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цього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зробити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не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мають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права.</w:t>
      </w:r>
    </w:p>
    <w:p w:rsidR="00862DF5" w:rsidRDefault="004D4370" w:rsidP="00862D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документі</w:t>
      </w:r>
      <w:proofErr w:type="gram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зарахування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класу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передбачено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ють</w:t>
      </w:r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відомості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proofErr w:type="gram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ісце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посади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осіб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замінюють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інша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інформація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передбачена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чинним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законодавством</w:t>
      </w:r>
      <w:proofErr w:type="spellEnd"/>
      <w:r w:rsidRPr="004D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2DF5" w:rsidRPr="00E14CDA" w:rsidRDefault="00862DF5" w:rsidP="00E14CD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</w:t>
      </w:r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proofErr w:type="spell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першого</w:t>
      </w:r>
      <w:proofErr w:type="spell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зараховуються</w:t>
      </w:r>
      <w:proofErr w:type="spell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правило, </w:t>
      </w:r>
      <w:proofErr w:type="spell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шести </w:t>
      </w:r>
      <w:proofErr w:type="spell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результатами </w:t>
      </w:r>
      <w:proofErr w:type="spell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медичного</w:t>
      </w:r>
      <w:proofErr w:type="spell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обстеження</w:t>
      </w:r>
      <w:proofErr w:type="spell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протипоказань</w:t>
      </w:r>
      <w:proofErr w:type="spell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gram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систематичного</w:t>
      </w:r>
      <w:proofErr w:type="gram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шкільного</w:t>
      </w:r>
      <w:proofErr w:type="spell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86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4CDA" w:rsidRDefault="00E14CDA" w:rsidP="00862D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A92360" w:rsidRPr="00862DF5" w:rsidRDefault="00A92360" w:rsidP="00862D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E14CDA" w:rsidRPr="009E5A90" w:rsidRDefault="00E14CDA" w:rsidP="00E14CDA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Зарахування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 2-11</w:t>
      </w:r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класів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загальноосвітнього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навчального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закладу</w:t>
      </w:r>
    </w:p>
    <w:p w:rsidR="00E14CDA" w:rsidRPr="009E5A90" w:rsidRDefault="00E14CDA" w:rsidP="00E14CDA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Як правило,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зарахування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перевідних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класів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здійснюється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умови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переводу</w:t>
      </w:r>
      <w:proofErr w:type="gram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навчального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до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іншого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ідставою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зарахування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є: </w:t>
      </w:r>
    </w:p>
    <w:p w:rsidR="00E14CDA" w:rsidRPr="009E5A90" w:rsidRDefault="00E14CDA" w:rsidP="00E14CDA">
      <w:pPr>
        <w:widowControl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заява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або </w:t>
      </w: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особи,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замінюють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4CDA" w:rsidRPr="00E14CDA" w:rsidRDefault="00E14CDA" w:rsidP="00E14CDA">
      <w:pPr>
        <w:widowControl w:val="0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копія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відоцтва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народження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E14CDA" w:rsidRPr="009E5A90" w:rsidRDefault="00E14CDA" w:rsidP="00E14CDA">
      <w:pPr>
        <w:widowControl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медична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довідка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встановленого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зразка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62D2C">
        <w:rPr>
          <w:rFonts w:ascii="Times New Roman" w:eastAsia="Times New Roman" w:hAnsi="Times New Roman"/>
          <w:szCs w:val="20"/>
          <w:lang w:eastAsia="ru-RU"/>
        </w:rPr>
        <w:t xml:space="preserve">ФОРМА </w:t>
      </w:r>
      <w:r>
        <w:rPr>
          <w:rFonts w:ascii="Times New Roman" w:eastAsia="Times New Roman" w:hAnsi="Times New Roman"/>
          <w:szCs w:val="20"/>
          <w:lang w:eastAsia="ru-RU"/>
        </w:rPr>
        <w:t xml:space="preserve">№ 086-1/0, </w:t>
      </w:r>
      <w:proofErr w:type="spellStart"/>
      <w:r>
        <w:rPr>
          <w:rFonts w:ascii="Times New Roman" w:eastAsia="Times New Roman" w:hAnsi="Times New Roman"/>
          <w:szCs w:val="20"/>
          <w:lang w:eastAsia="ru-RU"/>
        </w:rPr>
        <w:t>затверджена</w:t>
      </w:r>
      <w:proofErr w:type="spellEnd"/>
      <w:r>
        <w:rPr>
          <w:rFonts w:ascii="Times New Roman" w:eastAsia="Times New Roman" w:hAnsi="Times New Roman"/>
          <w:szCs w:val="20"/>
          <w:lang w:eastAsia="ru-RU"/>
        </w:rPr>
        <w:t xml:space="preserve"> наказом МОЗ </w:t>
      </w:r>
      <w:proofErr w:type="spellStart"/>
      <w:r>
        <w:rPr>
          <w:rFonts w:ascii="Times New Roman" w:eastAsia="Times New Roman" w:hAnsi="Times New Roman"/>
          <w:szCs w:val="20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szCs w:val="20"/>
          <w:lang w:eastAsia="ru-RU"/>
        </w:rPr>
        <w:t xml:space="preserve"> 16.08.2010 № 682, </w:t>
      </w:r>
      <w:proofErr w:type="spellStart"/>
      <w:r>
        <w:rPr>
          <w:rFonts w:ascii="Times New Roman" w:eastAsia="Times New Roman" w:hAnsi="Times New Roman"/>
          <w:szCs w:val="20"/>
          <w:lang w:eastAsia="ru-RU"/>
        </w:rPr>
        <w:t>зі</w:t>
      </w:r>
      <w:proofErr w:type="spellEnd"/>
      <w:r>
        <w:rPr>
          <w:rFonts w:ascii="Times New Roman" w:eastAsia="Times New Roman" w:hAnsi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Cs w:val="20"/>
          <w:lang w:eastAsia="ru-RU"/>
        </w:rPr>
        <w:t>змінами</w:t>
      </w:r>
      <w:proofErr w:type="spellEnd"/>
      <w:r>
        <w:rPr>
          <w:rFonts w:ascii="Times New Roman" w:eastAsia="Times New Roman" w:hAnsi="Times New Roman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Cs w:val="20"/>
          <w:lang w:eastAsia="ru-RU"/>
        </w:rPr>
        <w:t>внесеними</w:t>
      </w:r>
      <w:proofErr w:type="spellEnd"/>
      <w:r>
        <w:rPr>
          <w:rFonts w:ascii="Times New Roman" w:eastAsia="Times New Roman" w:hAnsi="Times New Roman"/>
          <w:szCs w:val="20"/>
          <w:lang w:eastAsia="ru-RU"/>
        </w:rPr>
        <w:t xml:space="preserve"> наказом МОЗ </w:t>
      </w:r>
      <w:proofErr w:type="spellStart"/>
      <w:r>
        <w:rPr>
          <w:rFonts w:ascii="Times New Roman" w:eastAsia="Times New Roman" w:hAnsi="Times New Roman"/>
          <w:szCs w:val="20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szCs w:val="20"/>
          <w:lang w:eastAsia="ru-RU"/>
        </w:rPr>
        <w:t xml:space="preserve"> 23.05.2012 № 382</w:t>
      </w:r>
      <w:r w:rsidRPr="0045348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14CDA" w:rsidRPr="009E5A90" w:rsidRDefault="00E14CDA" w:rsidP="00E14CDA">
      <w:pPr>
        <w:widowControl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особова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4CDA" w:rsidRPr="009E5A90" w:rsidRDefault="00E14CDA" w:rsidP="00E14CDA">
      <w:pPr>
        <w:widowControl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свідоцтво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базову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10-11</w:t>
      </w: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класів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62DF5" w:rsidRDefault="00862DF5" w:rsidP="0052302B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92360" w:rsidRDefault="00A92360" w:rsidP="0052302B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221D" w:rsidRPr="0061221D" w:rsidRDefault="0061221D" w:rsidP="0061221D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Зарахування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учнів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індивідуальну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форму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навчання</w:t>
      </w:r>
      <w:proofErr w:type="spellEnd"/>
    </w:p>
    <w:p w:rsidR="0061221D" w:rsidRDefault="0061221D" w:rsidP="0061221D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Індивідуальне навчання в системі загальної середньої освіти є однією з форм організації навчально-виховного процесу і впроваджується для забезпечення права громадян на здобуття повної загальної середньої освіти з урахуванням індивідуальних здібностей та обдарувань, стану здоров'я, демографічної ситуації, організації їх навчання.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Учні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навчаються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індивідуально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учасниками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навчально-виховного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закладів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вносяться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загальних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списків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21D" w:rsidRPr="009E5A90" w:rsidRDefault="0061221D" w:rsidP="0061221D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Зарахування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індивідуальну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регламентоване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Положенням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індивідуальну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загальноосвітніх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закладах.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Загальною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ідставою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індивідуального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є:</w:t>
      </w:r>
    </w:p>
    <w:p w:rsidR="0061221D" w:rsidRPr="009E5A90" w:rsidRDefault="0061221D" w:rsidP="0061221D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заява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батьків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осіб</w:t>
      </w:r>
      <w:proofErr w:type="spellEnd"/>
      <w:proofErr w:type="gram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замінюють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221D" w:rsidRPr="009E5A90" w:rsidRDefault="0061221D" w:rsidP="0061221D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наказ директора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навчального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закладу;</w:t>
      </w:r>
    </w:p>
    <w:p w:rsidR="0061221D" w:rsidRPr="009E5A90" w:rsidRDefault="0061221D" w:rsidP="0061221D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погодження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місцевого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органу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управління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освітою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21D" w:rsidRDefault="0061221D" w:rsidP="0061221D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залежності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умов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індивідуального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існують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додаткові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ідстави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зарахування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вказану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форму:</w:t>
      </w:r>
    </w:p>
    <w:p w:rsidR="00A92360" w:rsidRPr="00A92360" w:rsidRDefault="00A92360" w:rsidP="0061221D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1221D" w:rsidRPr="00583EC8" w:rsidTr="00EE70F5">
        <w:tc>
          <w:tcPr>
            <w:tcW w:w="4785" w:type="dxa"/>
          </w:tcPr>
          <w:p w:rsidR="0061221D" w:rsidRPr="009E5A90" w:rsidRDefault="0061221D" w:rsidP="00EE70F5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Право на </w:t>
            </w:r>
            <w:proofErr w:type="spellStart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індивідуальне</w:t>
            </w:r>
            <w:proofErr w:type="spellEnd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навчання</w:t>
            </w:r>
            <w:proofErr w:type="spellEnd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мають</w:t>
            </w:r>
            <w:proofErr w:type="spellEnd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учні</w:t>
            </w:r>
            <w:proofErr w:type="spellEnd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86" w:type="dxa"/>
          </w:tcPr>
          <w:p w:rsidR="0061221D" w:rsidRPr="009E5A90" w:rsidRDefault="0061221D" w:rsidP="00EE70F5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Додаткова</w:t>
            </w:r>
            <w:proofErr w:type="spellEnd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ідстава</w:t>
            </w:r>
            <w:proofErr w:type="spellEnd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зарахування</w:t>
            </w:r>
            <w:proofErr w:type="spellEnd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індивідуальну</w:t>
            </w:r>
            <w:proofErr w:type="spellEnd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форму </w:t>
            </w:r>
            <w:proofErr w:type="spellStart"/>
            <w:r w:rsidRPr="009E5A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</w:tr>
      <w:tr w:rsidR="0061221D" w:rsidRPr="00583EC8" w:rsidTr="00EE70F5">
        <w:tc>
          <w:tcPr>
            <w:tcW w:w="4785" w:type="dxa"/>
          </w:tcPr>
          <w:p w:rsidR="0061221D" w:rsidRPr="009E5A90" w:rsidRDefault="0061221D" w:rsidP="00EE70F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станом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здоров'я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не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відвідувати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заклад;</w:t>
            </w:r>
          </w:p>
        </w:tc>
        <w:tc>
          <w:tcPr>
            <w:tcW w:w="4786" w:type="dxa"/>
            <w:vMerge w:val="restart"/>
          </w:tcPr>
          <w:p w:rsidR="0061221D" w:rsidRPr="009E5A90" w:rsidRDefault="0061221D" w:rsidP="00EE70F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довідка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завірена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печаткою  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лікарсько-консультативної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</w:t>
            </w:r>
            <w:proofErr w:type="gram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ії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proofErr w:type="gram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331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печаткою </w:t>
            </w:r>
            <w:proofErr w:type="spellStart"/>
            <w:r w:rsidR="00331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лікувального</w:t>
            </w:r>
            <w:proofErr w:type="spellEnd"/>
            <w:r w:rsidR="00331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закладу</w:t>
            </w:r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1221D" w:rsidRPr="00583EC8" w:rsidTr="00EE70F5">
        <w:tc>
          <w:tcPr>
            <w:tcW w:w="4785" w:type="dxa"/>
          </w:tcPr>
          <w:p w:rsidR="0061221D" w:rsidRPr="009E5A90" w:rsidRDefault="0061221D" w:rsidP="00EE70F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яким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необхідно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пройти  </w:t>
            </w:r>
            <w:proofErr w:type="spellStart"/>
            <w:proofErr w:type="gram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ікування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лікувальному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закладі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місяця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786" w:type="dxa"/>
            <w:vMerge/>
          </w:tcPr>
          <w:p w:rsidR="0061221D" w:rsidRPr="009E5A90" w:rsidRDefault="0061221D" w:rsidP="00EE70F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221D" w:rsidRPr="00583EC8" w:rsidTr="00EE70F5">
        <w:tc>
          <w:tcPr>
            <w:tcW w:w="4785" w:type="dxa"/>
          </w:tcPr>
          <w:p w:rsidR="0061221D" w:rsidRPr="009E5A90" w:rsidRDefault="0061221D" w:rsidP="00EE70F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мають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високий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потенціал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прискорено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закінчити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школу;</w:t>
            </w:r>
          </w:p>
        </w:tc>
        <w:tc>
          <w:tcPr>
            <w:tcW w:w="4786" w:type="dxa"/>
          </w:tcPr>
          <w:p w:rsidR="0061221D" w:rsidRPr="00331C58" w:rsidRDefault="0061221D" w:rsidP="00EE70F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закладу</w:t>
            </w:r>
          </w:p>
        </w:tc>
      </w:tr>
      <w:tr w:rsidR="0061221D" w:rsidRPr="00583EC8" w:rsidTr="00EE70F5">
        <w:tc>
          <w:tcPr>
            <w:tcW w:w="4785" w:type="dxa"/>
          </w:tcPr>
          <w:p w:rsidR="0061221D" w:rsidRPr="009E5A90" w:rsidRDefault="0061221D" w:rsidP="00EE70F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проживають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селах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селищах (коли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класі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становить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менше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осіб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  <w:proofErr w:type="gramEnd"/>
          </w:p>
        </w:tc>
        <w:tc>
          <w:tcPr>
            <w:tcW w:w="4786" w:type="dxa"/>
          </w:tcPr>
          <w:p w:rsidR="0061221D" w:rsidRPr="009E5A90" w:rsidRDefault="0061221D" w:rsidP="00EE70F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221D" w:rsidRPr="00583EC8" w:rsidTr="00EE70F5">
        <w:tc>
          <w:tcPr>
            <w:tcW w:w="4785" w:type="dxa"/>
          </w:tcPr>
          <w:p w:rsidR="0061221D" w:rsidRPr="009E5A90" w:rsidRDefault="0061221D" w:rsidP="00EE70F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встигають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двох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I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ступеня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786" w:type="dxa"/>
          </w:tcPr>
          <w:p w:rsidR="0061221D" w:rsidRPr="009E5A90" w:rsidRDefault="0061221D" w:rsidP="00EE70F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психолого-медико-педагогічної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консультації</w:t>
            </w:r>
            <w:proofErr w:type="spellEnd"/>
          </w:p>
        </w:tc>
      </w:tr>
      <w:tr w:rsidR="0061221D" w:rsidRPr="00583EC8" w:rsidTr="00EE70F5">
        <w:tc>
          <w:tcPr>
            <w:tcW w:w="4785" w:type="dxa"/>
          </w:tcPr>
          <w:p w:rsidR="0061221D" w:rsidRPr="009E5A90" w:rsidRDefault="0061221D" w:rsidP="00EE70F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корекції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фізичного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та  (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розумового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психічного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(у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батьки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особи,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замінюють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відмовляються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направляти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дитину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до 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спеціальної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загальноосвітньої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</w:t>
            </w:r>
            <w:proofErr w:type="gram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інтернату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786" w:type="dxa"/>
          </w:tcPr>
          <w:p w:rsidR="0061221D" w:rsidRPr="009E5A90" w:rsidRDefault="0061221D" w:rsidP="00EE70F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психолого-медико-педагогічної</w:t>
            </w:r>
            <w:proofErr w:type="spellEnd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9E5A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консультації</w:t>
            </w:r>
            <w:proofErr w:type="spellEnd"/>
          </w:p>
        </w:tc>
      </w:tr>
    </w:tbl>
    <w:p w:rsidR="0061221D" w:rsidRDefault="0061221D" w:rsidP="0061221D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92360" w:rsidRPr="00A92360" w:rsidRDefault="00A92360" w:rsidP="0061221D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1221D" w:rsidRPr="009E5A90" w:rsidRDefault="0061221D" w:rsidP="00A92360">
      <w:pPr>
        <w:widowControl w:val="0"/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Зарахування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учнів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екстернатну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1221D" w:rsidRPr="00A92360" w:rsidRDefault="0061221D" w:rsidP="00A92360">
      <w:pPr>
        <w:widowControl w:val="0"/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форму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навчання</w:t>
      </w:r>
      <w:proofErr w:type="spellEnd"/>
    </w:p>
    <w:p w:rsidR="0061221D" w:rsidRPr="009E5A90" w:rsidRDefault="0061221D" w:rsidP="0061221D">
      <w:pPr>
        <w:widowControl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3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Екстернат  -  одна  з  форм  здобуття  повної  загальної середньої освіти,  що передбачає </w:t>
      </w:r>
      <w:r w:rsidRPr="00A92360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самостійне </w:t>
      </w:r>
      <w:r w:rsidRPr="00A923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опанування  екстерном програмового матеріалу в обсязі,  визначеному Державним стандартом початкової  загальної  освіти,  Державним  стандартом  базової  та повної  загальної  середньої  освіти,  або знань згідно з вимогами програмового матеріалу за певний  клас  чи  з  окремих  навчальних предметів   для  отримання документа про відповідний рівень освіти (табель, свідоцтво, атестат).</w:t>
      </w:r>
      <w:r w:rsidRPr="00A9236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Здобуття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екстернатною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формою  </w:t>
      </w:r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обмежується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віком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21D" w:rsidRPr="009E5A90" w:rsidRDefault="0061221D" w:rsidP="0061221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Зарахування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осіб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 на 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екстернат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здійснюється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 за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погодженням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відповідним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управління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освітою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та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наказом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керівника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навчального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</w:t>
      </w:r>
      <w:proofErr w:type="gram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221D" w:rsidRPr="009E5A90" w:rsidRDefault="0061221D" w:rsidP="0061221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повнолітніх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- за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особистою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заявою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221D" w:rsidRPr="009E5A90" w:rsidRDefault="0061221D" w:rsidP="0061221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неповнолітніх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 -  за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заявою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батьків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осіб</w:t>
      </w:r>
      <w:proofErr w:type="spellEnd"/>
      <w:proofErr w:type="gram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замінюють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21D" w:rsidRPr="009E5A90" w:rsidRDefault="0061221D" w:rsidP="0061221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проходження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ічного</w:t>
      </w:r>
      <w:proofErr w:type="spellEnd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оцінювання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та 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атестації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окрім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  на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ім'я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керівника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навчального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закладу,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екстерни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подають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 про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наявний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рівень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21D" w:rsidRPr="009E5A90" w:rsidRDefault="0061221D" w:rsidP="0061221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проходження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екстерном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ічного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оцінювання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предмет, курс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іншому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навчальному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закладі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-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довідку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завірену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підписом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керівника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печаткою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відповідного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навчального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закладу, у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якому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навчається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навчався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екстерн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21D" w:rsidRPr="009E5A90" w:rsidRDefault="0061221D" w:rsidP="0061221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9E5A90">
        <w:rPr>
          <w:rFonts w:ascii="Times New Roman" w:eastAsia="Times New Roman" w:hAnsi="Times New Roman"/>
          <w:b/>
          <w:sz w:val="28"/>
          <w:szCs w:val="28"/>
          <w:lang w:eastAsia="ru-RU"/>
        </w:rPr>
        <w:t>відсутності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документа  про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наявний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івень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навчальний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заклад,  де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організовано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екстернат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самостійно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визначає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освітній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рівень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екстерна</w:t>
      </w:r>
      <w:proofErr w:type="spellEnd"/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21D" w:rsidRPr="0061221D" w:rsidRDefault="0061221D" w:rsidP="0052302B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1221D" w:rsidRPr="0061221D" w:rsidSect="00EB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8B2"/>
    <w:multiLevelType w:val="multilevel"/>
    <w:tmpl w:val="C414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E0F9F"/>
    <w:multiLevelType w:val="hybridMultilevel"/>
    <w:tmpl w:val="ED4AF1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D4370"/>
    <w:rsid w:val="00331C58"/>
    <w:rsid w:val="0044061A"/>
    <w:rsid w:val="004D4370"/>
    <w:rsid w:val="0052302B"/>
    <w:rsid w:val="0061221D"/>
    <w:rsid w:val="00660AB1"/>
    <w:rsid w:val="007B7213"/>
    <w:rsid w:val="00862DF5"/>
    <w:rsid w:val="00A92360"/>
    <w:rsid w:val="00E14CDA"/>
    <w:rsid w:val="00EB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50"/>
  </w:style>
  <w:style w:type="paragraph" w:styleId="1">
    <w:name w:val="heading 1"/>
    <w:basedOn w:val="a"/>
    <w:link w:val="10"/>
    <w:uiPriority w:val="9"/>
    <w:qFormat/>
    <w:rsid w:val="00862DF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4370"/>
  </w:style>
  <w:style w:type="character" w:styleId="a3">
    <w:name w:val="Hyperlink"/>
    <w:basedOn w:val="a0"/>
    <w:uiPriority w:val="99"/>
    <w:semiHidden/>
    <w:unhideWhenUsed/>
    <w:rsid w:val="004D43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43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2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862DF5"/>
    <w:rPr>
      <w:b/>
      <w:bCs/>
    </w:rPr>
  </w:style>
  <w:style w:type="paragraph" w:styleId="a6">
    <w:name w:val="List Paragraph"/>
    <w:basedOn w:val="a"/>
    <w:uiPriority w:val="34"/>
    <w:qFormat/>
    <w:rsid w:val="00523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vita.ua/legislation/law/22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2017-11-15T17:02:00Z</dcterms:created>
  <dcterms:modified xsi:type="dcterms:W3CDTF">2017-11-17T19:10:00Z</dcterms:modified>
</cp:coreProperties>
</file>